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rPr>
          <w:rFonts w:hint="eastAsia"/>
        </w:rPr>
        <w:t>Sentinel</w:t>
      </w:r>
    </w:p>
    <w:p>
      <w:pPr>
        <w:pStyle w:val="3"/>
      </w:pPr>
      <w:r>
        <w:rPr>
          <w:rFonts w:hint="eastAsia"/>
        </w:rPr>
        <w:t>1.Sentinel简介</w:t>
      </w:r>
    </w:p>
    <w:p>
      <w:pPr>
        <w:pStyle w:val="4"/>
      </w:pPr>
      <w:r>
        <w:rPr>
          <w:rFonts w:hint="eastAsia"/>
        </w:rPr>
        <w:t>1.1什么是Sentinel?</w:t>
      </w:r>
    </w:p>
    <w:p>
      <w:r>
        <w:drawing>
          <wp:inline distT="0" distB="0" distL="114300" distR="114300">
            <wp:extent cx="6644005" cy="2112010"/>
            <wp:effectExtent l="0" t="0" r="4445" b="254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42735" cy="3483610"/>
            <wp:effectExtent l="0" t="0" r="5715" b="254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48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 xml:space="preserve"> </w:t>
      </w:r>
      <w:r>
        <w:rPr>
          <w:rFonts w:hint="eastAsia"/>
          <w:lang w:eastAsia="zh-CN"/>
        </w:rPr>
        <w:t>Sentinel</w:t>
      </w:r>
      <w:r>
        <w:rPr>
          <w:rFonts w:hint="eastAsia"/>
        </w:rPr>
        <w:t>的官网？</w:t>
      </w:r>
    </w:p>
    <w:p>
      <w:pPr>
        <w:rPr>
          <w:rStyle w:val="18"/>
          <w:rFonts w:hint="eastAsia"/>
          <w:lang w:val="en-US" w:eastAsia="zh-CN"/>
        </w:rPr>
      </w:pPr>
      <w:r>
        <w:rPr>
          <w:rStyle w:val="18"/>
          <w:rFonts w:hint="eastAsia"/>
          <w:lang w:val="en-US" w:eastAsia="zh-CN"/>
        </w:rPr>
        <w:fldChar w:fldCharType="begin"/>
      </w:r>
      <w:r>
        <w:rPr>
          <w:rStyle w:val="18"/>
          <w:rFonts w:hint="eastAsia"/>
          <w:lang w:val="en-US" w:eastAsia="zh-CN"/>
        </w:rPr>
        <w:instrText xml:space="preserve"> HYPERLINK "https://github.com/alibaba/spring-cloud-alibaba/wiki/Sentinel" </w:instrText>
      </w:r>
      <w:r>
        <w:rPr>
          <w:rStyle w:val="18"/>
          <w:rFonts w:hint="eastAsia"/>
          <w:lang w:val="en-US" w:eastAsia="zh-CN"/>
        </w:rPr>
        <w:fldChar w:fldCharType="separate"/>
      </w:r>
      <w:r>
        <w:rPr>
          <w:rStyle w:val="18"/>
          <w:rFonts w:hint="eastAsia"/>
          <w:lang w:val="en-US" w:eastAsia="zh-CN"/>
        </w:rPr>
        <w:t>https://github.com/alibaba/spring-cloud-alibaba/wiki/Sentinel</w:t>
      </w:r>
      <w:r>
        <w:rPr>
          <w:rStyle w:val="18"/>
          <w:rFonts w:hint="eastAsia"/>
          <w:lang w:val="en-US" w:eastAsia="zh-CN"/>
        </w:rPr>
        <w:fldChar w:fldCharType="end"/>
      </w:r>
    </w:p>
    <w:p>
      <w:pPr>
        <w:rPr>
          <w:rStyle w:val="18"/>
          <w:rFonts w:hint="eastAsia"/>
          <w:lang w:val="en-US" w:eastAsia="zh-CN"/>
        </w:rPr>
      </w:pPr>
    </w:p>
    <w:p>
      <w:pPr>
        <w:pStyle w:val="4"/>
        <w:bidi w:val="0"/>
        <w:rPr>
          <w:rStyle w:val="18"/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1.3 </w:t>
      </w:r>
      <w:r>
        <w:rPr>
          <w:rFonts w:hint="eastAsia"/>
          <w:lang w:eastAsia="zh-CN"/>
        </w:rPr>
        <w:t>Sentinel</w:t>
      </w:r>
      <w:r>
        <w:rPr>
          <w:rFonts w:hint="eastAsia"/>
          <w:lang w:val="en-US" w:eastAsia="zh-CN"/>
        </w:rPr>
        <w:t>对比</w:t>
      </w:r>
    </w:p>
    <w:p>
      <w:pPr>
        <w:rPr>
          <w:rStyle w:val="18"/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038975" cy="6372225"/>
            <wp:effectExtent l="0" t="0" r="9525" b="9525"/>
            <wp:docPr id="20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637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ind w:left="360" w:firstLine="0" w:firstLineChars="0"/>
      </w:pPr>
    </w:p>
    <w:p>
      <w:pPr>
        <w:pStyle w:val="25"/>
        <w:ind w:left="360" w:firstLine="0" w:firstLineChars="0"/>
      </w:pPr>
    </w:p>
    <w:p>
      <w:pPr>
        <w:pStyle w:val="25"/>
        <w:ind w:left="360" w:firstLine="0" w:firstLineChars="0"/>
      </w:pPr>
    </w:p>
    <w:p>
      <w:pPr>
        <w:pStyle w:val="3"/>
      </w:pPr>
      <w:r>
        <w:rPr>
          <w:rFonts w:hint="eastAsia"/>
        </w:rPr>
        <w:t>2.安装启动</w:t>
      </w:r>
    </w:p>
    <w:p>
      <w:pPr>
        <w:pStyle w:val="4"/>
      </w:pPr>
      <w:r>
        <w:rPr>
          <w:rFonts w:hint="eastAsia"/>
        </w:rPr>
        <w:t>2.1安装</w:t>
      </w:r>
    </w:p>
    <w:p>
      <w:pPr>
        <w:pStyle w:val="25"/>
        <w:numPr>
          <w:ilvl w:val="0"/>
          <w:numId w:val="1"/>
        </w:numPr>
        <w:ind w:firstLineChars="0"/>
      </w:pPr>
      <w:r>
        <w:rPr>
          <w:rFonts w:hint="eastAsia"/>
          <w:lang w:val="en-US" w:eastAsia="zh-CN"/>
        </w:rPr>
        <w:t>Pom文件引入如下依赖</w:t>
      </w:r>
    </w:p>
    <w:p>
      <w:pPr>
        <w:pStyle w:val="25"/>
        <w:numPr>
          <w:ilvl w:val="0"/>
          <w:numId w:val="0"/>
        </w:numPr>
        <w:ind w:leftChars="0"/>
      </w:pPr>
    </w:p>
    <w:p>
      <w:pPr>
        <w:ind w:firstLine="420"/>
        <w:rPr>
          <w:rFonts w:hint="eastAsia"/>
        </w:rPr>
      </w:pPr>
      <w:r>
        <w:rPr>
          <w:rFonts w:hint="eastAsia"/>
        </w:rPr>
        <w:t>&lt;dependency&gt;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 &lt;groupId&gt;com.alibaba.cloud&lt;/groupId&gt;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 &lt;artifactId&gt;spring-cloud-starter-alibaba-sentinel&lt;/artifactId&gt;</w:t>
      </w:r>
    </w:p>
    <w:p>
      <w:pPr>
        <w:ind w:firstLine="420"/>
      </w:pPr>
      <w:r>
        <w:rPr>
          <w:rFonts w:hint="eastAsia"/>
        </w:rPr>
        <w:t>&lt;/dependency&gt;</w:t>
      </w:r>
    </w:p>
    <w:p/>
    <w:p/>
    <w:p>
      <w:pPr>
        <w:ind w:left="420" w:leftChars="200"/>
      </w:pP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</w:rPr>
        <w:t>3</w:t>
      </w:r>
      <w:r>
        <w:t>搭建</w:t>
      </w:r>
      <w:r>
        <w:rPr>
          <w:rFonts w:hint="eastAsia"/>
          <w:lang w:val="en-US" w:eastAsia="zh-CN"/>
        </w:rPr>
        <w:t>控制台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</w:rPr>
        <w:t xml:space="preserve">3.1 </w:t>
      </w:r>
      <w:r>
        <w:rPr>
          <w:rFonts w:hint="eastAsia"/>
          <w:lang w:val="en-US" w:eastAsia="zh-CN"/>
        </w:rPr>
        <w:t>搭建步骤</w:t>
      </w:r>
    </w:p>
    <w:p>
      <w:pPr>
        <w:ind w:left="96"/>
      </w:pPr>
    </w:p>
    <w:p>
      <w:pPr>
        <w:pStyle w:val="25"/>
        <w:numPr>
          <w:ilvl w:val="0"/>
          <w:numId w:val="2"/>
        </w:numPr>
        <w:ind w:firstLineChars="0"/>
      </w:pPr>
      <w:r>
        <w:rPr>
          <w:rFonts w:hint="eastAsia"/>
          <w:lang w:val="en-US" w:eastAsia="zh-CN"/>
        </w:rPr>
        <w:t>下载jar包</w:t>
      </w:r>
      <w:r>
        <w:rPr>
          <w:rFonts w:hint="eastAsia"/>
          <w:lang w:eastAsia="zh-CN"/>
        </w:rPr>
        <w:t>。</w:t>
      </w:r>
      <w:r>
        <w:rPr>
          <w:rFonts w:hint="eastAsia"/>
          <w:lang w:val="en-US" w:eastAsia="zh-CN"/>
        </w:rPr>
        <w:t>地址：</w:t>
      </w:r>
      <w:r>
        <w:rPr>
          <w:rFonts w:hint="eastAsia"/>
        </w:rPr>
        <w:t>https://github.com/alibaba/Sentinel/releases</w:t>
      </w:r>
    </w:p>
    <w:p>
      <w:pPr>
        <w:pStyle w:val="25"/>
        <w:numPr>
          <w:ilvl w:val="0"/>
          <w:numId w:val="2"/>
        </w:numPr>
        <w:ind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启动控制台。在jar包对应路径执行命令：java -Dserver.port=17080 -Dcsp.sentinel.dashboard.server=localhost:17080 -Dproject.name=sentinel-dashboard -jar sentinel-dashboard.jar</w:t>
      </w:r>
    </w:p>
    <w:p>
      <w:pPr>
        <w:pStyle w:val="25"/>
        <w:numPr>
          <w:ilvl w:val="0"/>
          <w:numId w:val="2"/>
        </w:numPr>
        <w:ind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项目新增配置。spring.cloud.sentinel.transport.port 端口配置会在应用对应的机器上启动一个 Http Server，该 Server 会与 Sentinel 控制台做交互。比如 Sentinel 控制台添加了一个限流规则，会把规则数据 push 给这个 Http Server 接收，Http Server 再将规则注册到 Sentinel 中</w:t>
      </w:r>
    </w:p>
    <w:p>
      <w:pPr>
        <w:pStyle w:val="25"/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6637020" cy="3941445"/>
            <wp:effectExtent l="0" t="0" r="11430" b="1905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94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</w:rPr>
        <w:t>3.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验证</w:t>
      </w:r>
    </w:p>
    <w:p>
      <w:pPr>
        <w:pStyle w:val="25"/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25"/>
        <w:numPr>
          <w:ilvl w:val="0"/>
          <w:numId w:val="0"/>
        </w:numPr>
        <w:ind w:left="42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启动项目,机器列表出现了微服务的ip，表示微服务和控制台链接成功。</w:t>
      </w:r>
    </w:p>
    <w:p>
      <w:pPr>
        <w:pStyle w:val="25"/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6640195" cy="2406015"/>
            <wp:effectExtent l="0" t="0" r="8255" b="1333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 w:eastAsiaTheme="majorEastAsia"/>
          <w:lang w:val="en-US" w:eastAsia="zh-CN"/>
        </w:rPr>
      </w:pPr>
      <w:r>
        <w:rPr>
          <w:rFonts w:hint="eastAsia"/>
        </w:rPr>
        <w:t>4.</w:t>
      </w:r>
      <w:r>
        <w:rPr>
          <w:rFonts w:hint="eastAsia"/>
          <w:lang w:val="en-US" w:eastAsia="zh-CN"/>
        </w:rPr>
        <w:t>如何使用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4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  <w:lang w:val="en-US" w:eastAsia="zh-CN"/>
        </w:rPr>
        <w:t>流控</w:t>
      </w:r>
    </w:p>
    <w:p>
      <w:pPr>
        <w:ind w:firstLine="420"/>
      </w:pPr>
      <w:r>
        <w:drawing>
          <wp:inline distT="0" distB="0" distL="114300" distR="114300">
            <wp:extent cx="4719955" cy="3486150"/>
            <wp:effectExtent l="0" t="0" r="444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1995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配置说明：</w:t>
      </w:r>
    </w:p>
    <w:tbl>
      <w:tblPr>
        <w:tblStyle w:val="15"/>
        <w:tblW w:w="0" w:type="auto"/>
        <w:tblInd w:w="25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25"/>
        <w:gridCol w:w="9156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5" w:type="dxa"/>
          </w:tcPr>
          <w:p>
            <w:r>
              <w:t xml:space="preserve"> </w:t>
            </w:r>
          </w:p>
        </w:tc>
        <w:tc>
          <w:tcPr>
            <w:tcW w:w="9156" w:type="dxa"/>
          </w:tcPr>
          <w:p>
            <w:r>
              <w:t>说明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</w:tblPrEx>
        <w:tc>
          <w:tcPr>
            <w:tcW w:w="625" w:type="dxa"/>
          </w:tcPr>
          <w:p>
            <w:pPr>
              <w:rPr>
                <w:rFonts w:hint="eastAsia" w:eastAsiaTheme="minorEastAsia"/>
                <w:sz w:val="20"/>
                <w:lang w:eastAsia="zh-CN"/>
              </w:rPr>
            </w:pPr>
            <w:r>
              <w:rPr>
                <w:rFonts w:hint="eastAsia"/>
                <w:sz w:val="20"/>
                <w:lang w:val="en-US" w:eastAsia="zh-CN"/>
              </w:rPr>
              <w:t>1</w:t>
            </w:r>
          </w:p>
        </w:tc>
        <w:tc>
          <w:tcPr>
            <w:tcW w:w="9156" w:type="dxa"/>
          </w:tcPr>
          <w:p>
            <w:pPr>
              <w:rPr>
                <w:rFonts w:hint="default" w:eastAsiaTheme="minorEastAsia"/>
                <w:sz w:val="20"/>
                <w:lang w:val="en-US" w:eastAsia="zh-CN"/>
              </w:rPr>
            </w:pPr>
            <w:r>
              <w:rPr>
                <w:rFonts w:hint="eastAsia"/>
                <w:sz w:val="20"/>
                <w:lang w:val="en-US" w:eastAsia="zh-CN"/>
              </w:rPr>
              <w:t>必填的注解只有一个，就是value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</w:tblPrEx>
        <w:tc>
          <w:tcPr>
            <w:tcW w:w="625" w:type="dxa"/>
          </w:tcPr>
          <w:p>
            <w:pPr>
              <w:rPr>
                <w:rFonts w:hint="eastAsia" w:eastAsiaTheme="minorEastAsia"/>
                <w:sz w:val="20"/>
                <w:lang w:eastAsia="zh-CN"/>
              </w:rPr>
            </w:pPr>
            <w:r>
              <w:rPr>
                <w:rFonts w:hint="eastAsia"/>
                <w:sz w:val="20"/>
                <w:lang w:val="en-US" w:eastAsia="zh-CN"/>
              </w:rPr>
              <w:t>2</w:t>
            </w:r>
          </w:p>
        </w:tc>
        <w:tc>
          <w:tcPr>
            <w:tcW w:w="9156" w:type="dxa"/>
          </w:tcPr>
          <w:p>
            <w:pPr>
              <w:rPr>
                <w:sz w:val="20"/>
              </w:rPr>
            </w:pPr>
            <w:r>
              <w:rPr>
                <w:rFonts w:hint="eastAsia"/>
                <w:lang w:val="en-US" w:eastAsia="zh-CN"/>
              </w:rPr>
              <w:t>2个异常处理方法都配置了，限流会走blockhandler。其他异常会走fallback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5" w:type="dxa"/>
          </w:tcPr>
          <w:p>
            <w:pPr>
              <w:rPr>
                <w:rFonts w:hint="eastAsia" w:eastAsiaTheme="minorEastAsia"/>
                <w:sz w:val="20"/>
                <w:lang w:eastAsia="zh-CN"/>
              </w:rPr>
            </w:pPr>
            <w:r>
              <w:rPr>
                <w:rFonts w:hint="eastAsia"/>
                <w:sz w:val="20"/>
                <w:lang w:val="en-US" w:eastAsia="zh-CN"/>
              </w:rPr>
              <w:t>3</w:t>
            </w:r>
          </w:p>
        </w:tc>
        <w:tc>
          <w:tcPr>
            <w:tcW w:w="9156" w:type="dxa"/>
          </w:tcPr>
          <w:p>
            <w:pPr>
              <w:rPr>
                <w:sz w:val="20"/>
              </w:rPr>
            </w:pPr>
            <w:r>
              <w:rPr>
                <w:rFonts w:hint="eastAsia"/>
                <w:lang w:val="en-US" w:eastAsia="zh-CN"/>
              </w:rPr>
              <w:t>若配置了fallback，没有配置blockhandler，限流后，会走fallback。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5" w:type="dxa"/>
          </w:tcPr>
          <w:p>
            <w:pPr>
              <w:rPr>
                <w:rFonts w:hint="eastAsia" w:eastAsiaTheme="minorEastAsia"/>
                <w:sz w:val="20"/>
                <w:lang w:eastAsia="zh-CN"/>
              </w:rPr>
            </w:pPr>
            <w:r>
              <w:rPr>
                <w:rFonts w:hint="eastAsia"/>
                <w:sz w:val="20"/>
                <w:lang w:val="en-US" w:eastAsia="zh-CN"/>
              </w:rPr>
              <w:t>4</w:t>
            </w:r>
          </w:p>
        </w:tc>
        <w:tc>
          <w:tcPr>
            <w:tcW w:w="9156" w:type="dxa"/>
          </w:tcPr>
          <w:p>
            <w:pPr>
              <w:rPr>
                <w:sz w:val="20"/>
              </w:rPr>
            </w:pPr>
            <w:r>
              <w:rPr>
                <w:rFonts w:hint="eastAsia"/>
                <w:sz w:val="20"/>
              </w:rPr>
              <w:t>Block 异常处理函数，参数最后多一个 BlockException，其余与原函数一致.</w:t>
            </w:r>
          </w:p>
        </w:tc>
      </w:tr>
    </w:tbl>
    <w:p/>
    <w:p>
      <w:r>
        <w:drawing>
          <wp:inline distT="0" distB="0" distL="114300" distR="114300">
            <wp:extent cx="6628765" cy="2108835"/>
            <wp:effectExtent l="0" t="0" r="635" b="571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876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使用postman请求10次。结果如下：</w:t>
      </w:r>
    </w:p>
    <w:p>
      <w:r>
        <w:drawing>
          <wp:inline distT="0" distB="0" distL="114300" distR="114300">
            <wp:extent cx="6644640" cy="3341370"/>
            <wp:effectExtent l="0" t="0" r="3810" b="11430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643370" cy="2107565"/>
            <wp:effectExtent l="0" t="0" r="5080" b="698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>若没配置了fallback，只配置blockhandler，报错会直接抛出。</w:t>
      </w:r>
    </w:p>
    <w:p>
      <w:r>
        <w:drawing>
          <wp:inline distT="0" distB="0" distL="114300" distR="114300">
            <wp:extent cx="6641465" cy="4022090"/>
            <wp:effectExtent l="0" t="0" r="6985" b="1651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402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4</w:t>
      </w:r>
      <w:r>
        <w:rPr>
          <w:rFonts w:hint="eastAsia"/>
        </w:rPr>
        <w:t>.2</w:t>
      </w:r>
      <w:r>
        <w:t xml:space="preserve"> </w:t>
      </w:r>
      <w:r>
        <w:rPr>
          <w:rFonts w:hint="eastAsia"/>
          <w:lang w:val="en-US" w:eastAsia="zh-CN"/>
        </w:rPr>
        <w:t>降级</w:t>
      </w:r>
    </w:p>
    <w:p>
      <w:pPr>
        <w:pStyle w:val="25"/>
        <w:numPr>
          <w:ilvl w:val="0"/>
          <w:numId w:val="3"/>
        </w:numPr>
        <w:ind w:firstLineChars="0"/>
      </w:pPr>
      <w:r>
        <w:rPr>
          <w:rFonts w:hint="eastAsia"/>
          <w:lang w:val="en-US" w:eastAsia="zh-CN"/>
        </w:rPr>
        <w:t>没有使用sentinal降级</w:t>
      </w:r>
      <w:r>
        <w:t>。</w:t>
      </w:r>
    </w:p>
    <w:p/>
    <w:p/>
    <w:p>
      <w:r>
        <w:drawing>
          <wp:inline distT="0" distB="0" distL="114300" distR="114300">
            <wp:extent cx="6637655" cy="3937635"/>
            <wp:effectExtent l="0" t="0" r="1079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商品服务，加一会代码，模拟报错。</w:t>
      </w:r>
    </w:p>
    <w:p>
      <w:r>
        <w:drawing>
          <wp:inline distT="0" distB="0" distL="114300" distR="114300">
            <wp:extent cx="6642100" cy="1478280"/>
            <wp:effectExtent l="0" t="0" r="6350" b="762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635750" cy="1668145"/>
            <wp:effectExtent l="0" t="0" r="12700" b="825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640830" cy="1654810"/>
            <wp:effectExtent l="0" t="0" r="7620" b="254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5"/>
        <w:numPr>
          <w:ilvl w:val="0"/>
          <w:numId w:val="4"/>
        </w:numPr>
        <w:ind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集成sentinal降级处理</w:t>
      </w:r>
    </w:p>
    <w:p>
      <w:pPr>
        <w:pStyle w:val="25"/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6634480" cy="3018790"/>
            <wp:effectExtent l="0" t="0" r="13970" b="1016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0"/>
        </w:numPr>
        <w:ind w:left="420" w:leftChars="0"/>
      </w:pPr>
    </w:p>
    <w:p>
      <w:pPr>
        <w:pStyle w:val="25"/>
        <w:numPr>
          <w:ilvl w:val="0"/>
          <w:numId w:val="0"/>
        </w:numPr>
        <w:ind w:left="420" w:leftChars="0"/>
      </w:pPr>
    </w:p>
    <w:p>
      <w:pPr>
        <w:pStyle w:val="25"/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6630670" cy="2360295"/>
            <wp:effectExtent l="0" t="0" r="17780" b="1905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30670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0"/>
        </w:numPr>
        <w:ind w:left="420" w:leftChars="0"/>
      </w:pPr>
    </w:p>
    <w:p>
      <w:pPr>
        <w:pStyle w:val="25"/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6633210" cy="2473960"/>
            <wp:effectExtent l="0" t="0" r="15240" b="254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3321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0"/>
        </w:numPr>
        <w:ind w:left="42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再次请求</w:t>
      </w:r>
    </w:p>
    <w:p>
      <w:pPr>
        <w:pStyle w:val="25"/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635115" cy="2682875"/>
            <wp:effectExtent l="0" t="0" r="13335" b="317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4</w:t>
      </w:r>
      <w:r>
        <w:rPr>
          <w:rFonts w:hint="eastAsia"/>
        </w:rPr>
        <w:t>.3</w:t>
      </w:r>
      <w:r>
        <w:t xml:space="preserve"> </w:t>
      </w:r>
      <w:r>
        <w:rPr>
          <w:rFonts w:hint="eastAsia"/>
          <w:lang w:val="en-US" w:eastAsia="zh-CN"/>
        </w:rPr>
        <w:t>熔断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设置熔断规则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591300" cy="3933825"/>
            <wp:effectExtent l="0" t="0" r="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642100" cy="1922780"/>
            <wp:effectExtent l="0" t="0" r="6350" b="127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如图，请求5次，都是异常，触发熔断。熔断期间的请求都是“提示太忙“。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熔断时长是10s，如图红框时间，结束熔断，进入半开状态。此时请求再次异常，继续进入熔断状态。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44链路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640830" cy="3251835"/>
            <wp:effectExtent l="0" t="0" r="7620" b="5715"/>
            <wp:docPr id="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新增配置web-context-unify: false，打开链路，默认是关闭的。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启动服务后，发现链路多了一级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5115" cy="3161030"/>
            <wp:effectExtent l="0" t="0" r="13335" b="1270"/>
            <wp:docPr id="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640195" cy="2533650"/>
            <wp:effectExtent l="0" t="0" r="8255" b="0"/>
            <wp:docPr id="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如图资源是service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410325" cy="5257800"/>
            <wp:effectExtent l="0" t="0" r="9525" b="0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配置如上。入口资源是调用的链接。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一秒发送10表请求，如下，超过5个，就触发流控。</w:t>
      </w:r>
    </w:p>
    <w:p>
      <w:r>
        <w:drawing>
          <wp:inline distT="0" distB="0" distL="114300" distR="114300">
            <wp:extent cx="6633210" cy="1902460"/>
            <wp:effectExtent l="0" t="0" r="15240" b="254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33210" cy="190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修改规则，入口资源修改为一个不存在的，如下图</w:t>
      </w:r>
    </w:p>
    <w:p>
      <w:r>
        <w:drawing>
          <wp:inline distT="0" distB="0" distL="114300" distR="114300">
            <wp:extent cx="6619875" cy="5334000"/>
            <wp:effectExtent l="0" t="0" r="9525" b="0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一秒发送10表请求，如下，10个全部成功，没有触发流控。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40195" cy="2802890"/>
            <wp:effectExtent l="0" t="0" r="8255" b="16510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4.5流量变形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快速失败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抛出Blocked by Sentinel (flow limiting)异常，前面的例子用的就是这项配置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预热warm UP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640830" cy="5284470"/>
            <wp:effectExtent l="0" t="0" r="7620" b="1143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528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默认第一秒qps是1，3秒内增长到5</w:t>
      </w:r>
    </w:p>
    <w:p/>
    <w:p>
      <w:r>
        <w:drawing>
          <wp:inline distT="0" distB="0" distL="114300" distR="114300">
            <wp:extent cx="6639560" cy="3623310"/>
            <wp:effectExtent l="0" t="0" r="8890" b="1524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62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643370" cy="2035810"/>
            <wp:effectExtent l="0" t="0" r="5080" b="254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bookmarkStart w:id="0" w:name="_GoBack"/>
      <w:bookmarkEnd w:id="0"/>
    </w:p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排队等待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每秒10个请求，共3次，30个请求。</w:t>
      </w:r>
    </w:p>
    <w:p/>
    <w:p>
      <w:r>
        <w:drawing>
          <wp:inline distT="0" distB="0" distL="114300" distR="114300">
            <wp:extent cx="6632575" cy="2868930"/>
            <wp:effectExtent l="0" t="0" r="15875" b="762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3257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设置定时器，间隔2s发送一次请求</w:t>
      </w:r>
    </w:p>
    <w:p>
      <w:r>
        <w:drawing>
          <wp:inline distT="0" distB="0" distL="114300" distR="114300">
            <wp:extent cx="6645275" cy="2176145"/>
            <wp:effectExtent l="0" t="0" r="3175" b="14605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设置为快速失败的模式，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229350" cy="4772025"/>
            <wp:effectExtent l="0" t="0" r="0" b="9525"/>
            <wp:docPr id="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结果如下：通过一半请求，拒绝一半。且忙闲不均。</w:t>
      </w:r>
    </w:p>
    <w:p/>
    <w:p>
      <w:r>
        <w:drawing>
          <wp:inline distT="0" distB="0" distL="114300" distR="114300">
            <wp:extent cx="6628130" cy="1922780"/>
            <wp:effectExtent l="0" t="0" r="1270" b="1270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8130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设置等待排队的模式</w:t>
      </w:r>
    </w:p>
    <w:p>
      <w:r>
        <w:drawing>
          <wp:inline distT="0" distB="0" distL="114300" distR="114300">
            <wp:extent cx="6334125" cy="4562475"/>
            <wp:effectExtent l="0" t="0" r="9525" b="9525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拒绝的QPS为0，请求分大概6次过来。每次的10个请求，分2次处理。</w:t>
      </w:r>
    </w:p>
    <w:p/>
    <w:p>
      <w:r>
        <w:drawing>
          <wp:inline distT="0" distB="0" distL="114300" distR="114300">
            <wp:extent cx="6630670" cy="1510665"/>
            <wp:effectExtent l="0" t="0" r="17780" b="13335"/>
            <wp:docPr id="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3067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热点数据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找一个带参数的请求测试。参数类型必须是java基本数据类型或者string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如图找活动审核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629400" cy="2457450"/>
            <wp:effectExtent l="0" t="0" r="0" b="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设置热点规则，索引是0，表示第一个参数opType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477000" cy="6791325"/>
            <wp:effectExtent l="0" t="0" r="0" b="952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679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设置规则，参数值为1限流qps 为2.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通过postman连续发送请求(opType=1)，错误提示如下：表示限流生效。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635750" cy="3666490"/>
            <wp:effectExtent l="0" t="0" r="12700" b="1016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看后台，超过2次，就报错。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34480" cy="2113915"/>
            <wp:effectExtent l="0" t="0" r="13970" b="635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通过postman连续发送请求(opType=2)，超过5才会报错。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8925" cy="2872105"/>
            <wp:effectExtent l="0" t="0" r="9525" b="4445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4.7系统规则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系统保护规则是从应用级别的入口流量进行控制，从单台机器的 load、CPU 使用率、平均 RT、入口 QPS 和并发线程数等几个维度监控应用指标，让系统尽可能跑在最大吞吐量的同时保证系统整体的稳定性</w:t>
      </w:r>
    </w:p>
    <w:p>
      <w:r>
        <w:drawing>
          <wp:inline distT="0" distB="0" distL="114300" distR="114300">
            <wp:extent cx="6633210" cy="1877695"/>
            <wp:effectExtent l="0" t="0" r="15240" b="8255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3321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设置cpu使用超过10%，就会触发系统保护。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0195" cy="3110230"/>
            <wp:effectExtent l="0" t="0" r="8255" b="1397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备注：Load 自适应（仅对 Linux/Unix-like 机器生效）</w:t>
      </w: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9856977"/>
    <w:multiLevelType w:val="multilevel"/>
    <w:tmpl w:val="09856977"/>
    <w:lvl w:ilvl="0" w:tentative="0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D483102"/>
    <w:multiLevelType w:val="multilevel"/>
    <w:tmpl w:val="3D483102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2">
    <w:nsid w:val="6E8C365E"/>
    <w:multiLevelType w:val="multilevel"/>
    <w:tmpl w:val="6E8C365E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3">
    <w:nsid w:val="780D6FCB"/>
    <w:multiLevelType w:val="multilevel"/>
    <w:tmpl w:val="780D6FCB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doNotDisplayPageBoundaries w:val="1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2"/>
  </w:compat>
  <w:docVars>
    <w:docVar w:name="commondata" w:val="eyJoZGlkIjoiYmE5YTdlN2UwMjQxYmZmYmJlMjUwYTQ0NTAzNTE1NDUifQ=="/>
  </w:docVars>
  <w:rsids>
    <w:rsidRoot w:val="00B00860"/>
    <w:rsid w:val="00003505"/>
    <w:rsid w:val="00010CEC"/>
    <w:rsid w:val="0002705E"/>
    <w:rsid w:val="00030ADF"/>
    <w:rsid w:val="00035567"/>
    <w:rsid w:val="00044032"/>
    <w:rsid w:val="0005708F"/>
    <w:rsid w:val="00076EE9"/>
    <w:rsid w:val="000850B5"/>
    <w:rsid w:val="00094B64"/>
    <w:rsid w:val="000B4B44"/>
    <w:rsid w:val="000B7172"/>
    <w:rsid w:val="000C5CE9"/>
    <w:rsid w:val="000D5415"/>
    <w:rsid w:val="000E2664"/>
    <w:rsid w:val="000E40C2"/>
    <w:rsid w:val="000E4312"/>
    <w:rsid w:val="00110203"/>
    <w:rsid w:val="00126592"/>
    <w:rsid w:val="0012773A"/>
    <w:rsid w:val="00130F0D"/>
    <w:rsid w:val="00156A38"/>
    <w:rsid w:val="00173E38"/>
    <w:rsid w:val="001A0F93"/>
    <w:rsid w:val="001A22F8"/>
    <w:rsid w:val="001B193C"/>
    <w:rsid w:val="001C400D"/>
    <w:rsid w:val="001C4661"/>
    <w:rsid w:val="001D44F0"/>
    <w:rsid w:val="00200107"/>
    <w:rsid w:val="00200847"/>
    <w:rsid w:val="0020163D"/>
    <w:rsid w:val="002032F1"/>
    <w:rsid w:val="0020374F"/>
    <w:rsid w:val="002048A8"/>
    <w:rsid w:val="00206ECF"/>
    <w:rsid w:val="00212A34"/>
    <w:rsid w:val="00215EEA"/>
    <w:rsid w:val="002262F4"/>
    <w:rsid w:val="00235755"/>
    <w:rsid w:val="00265681"/>
    <w:rsid w:val="00297448"/>
    <w:rsid w:val="00297A67"/>
    <w:rsid w:val="002B23F1"/>
    <w:rsid w:val="002C27B9"/>
    <w:rsid w:val="002C7749"/>
    <w:rsid w:val="002D2ADE"/>
    <w:rsid w:val="002D333C"/>
    <w:rsid w:val="002E05B4"/>
    <w:rsid w:val="002E20E6"/>
    <w:rsid w:val="002E7B09"/>
    <w:rsid w:val="002F037F"/>
    <w:rsid w:val="002F36B7"/>
    <w:rsid w:val="00301A10"/>
    <w:rsid w:val="003034C4"/>
    <w:rsid w:val="003171C3"/>
    <w:rsid w:val="00333EC8"/>
    <w:rsid w:val="00341001"/>
    <w:rsid w:val="00355106"/>
    <w:rsid w:val="00364418"/>
    <w:rsid w:val="00374C68"/>
    <w:rsid w:val="0038045E"/>
    <w:rsid w:val="003A40E0"/>
    <w:rsid w:val="003A5016"/>
    <w:rsid w:val="003A5BC3"/>
    <w:rsid w:val="003A73A6"/>
    <w:rsid w:val="003A79B7"/>
    <w:rsid w:val="003E525C"/>
    <w:rsid w:val="003F2E7B"/>
    <w:rsid w:val="003F52ED"/>
    <w:rsid w:val="0040406C"/>
    <w:rsid w:val="004041F0"/>
    <w:rsid w:val="00410C76"/>
    <w:rsid w:val="004149BC"/>
    <w:rsid w:val="00445276"/>
    <w:rsid w:val="00445D73"/>
    <w:rsid w:val="0045749F"/>
    <w:rsid w:val="00481CC9"/>
    <w:rsid w:val="004861A1"/>
    <w:rsid w:val="00495708"/>
    <w:rsid w:val="004B6DD5"/>
    <w:rsid w:val="004C2A81"/>
    <w:rsid w:val="004C7EDD"/>
    <w:rsid w:val="004D27EC"/>
    <w:rsid w:val="004D413A"/>
    <w:rsid w:val="004E4539"/>
    <w:rsid w:val="004F5079"/>
    <w:rsid w:val="005038FC"/>
    <w:rsid w:val="00513532"/>
    <w:rsid w:val="005168BF"/>
    <w:rsid w:val="005230F8"/>
    <w:rsid w:val="00524162"/>
    <w:rsid w:val="005364CB"/>
    <w:rsid w:val="00562675"/>
    <w:rsid w:val="005739D9"/>
    <w:rsid w:val="00575381"/>
    <w:rsid w:val="00584C4B"/>
    <w:rsid w:val="005878F2"/>
    <w:rsid w:val="005916B7"/>
    <w:rsid w:val="00595742"/>
    <w:rsid w:val="005957E8"/>
    <w:rsid w:val="005A40C4"/>
    <w:rsid w:val="005B18E4"/>
    <w:rsid w:val="005D2352"/>
    <w:rsid w:val="005D52E5"/>
    <w:rsid w:val="005F62C6"/>
    <w:rsid w:val="00601072"/>
    <w:rsid w:val="006050C8"/>
    <w:rsid w:val="00610498"/>
    <w:rsid w:val="00610956"/>
    <w:rsid w:val="006169CC"/>
    <w:rsid w:val="00621E4E"/>
    <w:rsid w:val="006249F7"/>
    <w:rsid w:val="006516F5"/>
    <w:rsid w:val="00657920"/>
    <w:rsid w:val="00660F7B"/>
    <w:rsid w:val="00662887"/>
    <w:rsid w:val="006634A2"/>
    <w:rsid w:val="0067494C"/>
    <w:rsid w:val="00681790"/>
    <w:rsid w:val="00683B1C"/>
    <w:rsid w:val="00691802"/>
    <w:rsid w:val="00693FCA"/>
    <w:rsid w:val="00696271"/>
    <w:rsid w:val="006A006D"/>
    <w:rsid w:val="006A4E1B"/>
    <w:rsid w:val="006A6E14"/>
    <w:rsid w:val="006B661F"/>
    <w:rsid w:val="006C4E68"/>
    <w:rsid w:val="006C54FC"/>
    <w:rsid w:val="006E7591"/>
    <w:rsid w:val="006E7A9A"/>
    <w:rsid w:val="006F7735"/>
    <w:rsid w:val="00701029"/>
    <w:rsid w:val="00701067"/>
    <w:rsid w:val="0070224B"/>
    <w:rsid w:val="00713D49"/>
    <w:rsid w:val="00724FB7"/>
    <w:rsid w:val="00754851"/>
    <w:rsid w:val="00760223"/>
    <w:rsid w:val="007677AB"/>
    <w:rsid w:val="00767FF6"/>
    <w:rsid w:val="007716CC"/>
    <w:rsid w:val="00780123"/>
    <w:rsid w:val="00787B05"/>
    <w:rsid w:val="00790552"/>
    <w:rsid w:val="007B3BF7"/>
    <w:rsid w:val="007B49D9"/>
    <w:rsid w:val="007B5DA1"/>
    <w:rsid w:val="007C1BDA"/>
    <w:rsid w:val="007C68F9"/>
    <w:rsid w:val="007E0E81"/>
    <w:rsid w:val="007E5AE4"/>
    <w:rsid w:val="007F21D3"/>
    <w:rsid w:val="00802052"/>
    <w:rsid w:val="00802B56"/>
    <w:rsid w:val="00810DFD"/>
    <w:rsid w:val="00834E34"/>
    <w:rsid w:val="00841B3E"/>
    <w:rsid w:val="00855469"/>
    <w:rsid w:val="008663CD"/>
    <w:rsid w:val="0087782D"/>
    <w:rsid w:val="00877943"/>
    <w:rsid w:val="00884436"/>
    <w:rsid w:val="00886DFC"/>
    <w:rsid w:val="00890A91"/>
    <w:rsid w:val="008953AE"/>
    <w:rsid w:val="008A2052"/>
    <w:rsid w:val="008C46BC"/>
    <w:rsid w:val="008C4704"/>
    <w:rsid w:val="008D48B0"/>
    <w:rsid w:val="008E5DA5"/>
    <w:rsid w:val="008F3687"/>
    <w:rsid w:val="00900DE1"/>
    <w:rsid w:val="00904E40"/>
    <w:rsid w:val="00916326"/>
    <w:rsid w:val="00954C4E"/>
    <w:rsid w:val="00984E43"/>
    <w:rsid w:val="009966B8"/>
    <w:rsid w:val="009A43F5"/>
    <w:rsid w:val="009B0E4F"/>
    <w:rsid w:val="009B4543"/>
    <w:rsid w:val="009B4A38"/>
    <w:rsid w:val="009C48AA"/>
    <w:rsid w:val="009D40AA"/>
    <w:rsid w:val="009F719C"/>
    <w:rsid w:val="00A179DE"/>
    <w:rsid w:val="00A25D28"/>
    <w:rsid w:val="00A3040C"/>
    <w:rsid w:val="00A3076E"/>
    <w:rsid w:val="00A31C9F"/>
    <w:rsid w:val="00A32033"/>
    <w:rsid w:val="00A32AED"/>
    <w:rsid w:val="00A32CF9"/>
    <w:rsid w:val="00A33C58"/>
    <w:rsid w:val="00A36C59"/>
    <w:rsid w:val="00A469F3"/>
    <w:rsid w:val="00A92827"/>
    <w:rsid w:val="00AA188F"/>
    <w:rsid w:val="00AB310F"/>
    <w:rsid w:val="00AB60D6"/>
    <w:rsid w:val="00AD5669"/>
    <w:rsid w:val="00AF5898"/>
    <w:rsid w:val="00B00860"/>
    <w:rsid w:val="00B06803"/>
    <w:rsid w:val="00B137EF"/>
    <w:rsid w:val="00B1599C"/>
    <w:rsid w:val="00B16689"/>
    <w:rsid w:val="00B26595"/>
    <w:rsid w:val="00B31CB7"/>
    <w:rsid w:val="00B327FB"/>
    <w:rsid w:val="00B426AB"/>
    <w:rsid w:val="00B515CD"/>
    <w:rsid w:val="00B617DC"/>
    <w:rsid w:val="00B637C0"/>
    <w:rsid w:val="00B82C98"/>
    <w:rsid w:val="00B93F1D"/>
    <w:rsid w:val="00B968D8"/>
    <w:rsid w:val="00BD29AD"/>
    <w:rsid w:val="00BD7B6C"/>
    <w:rsid w:val="00BE40E6"/>
    <w:rsid w:val="00BE4555"/>
    <w:rsid w:val="00BF06A4"/>
    <w:rsid w:val="00C07900"/>
    <w:rsid w:val="00C3520C"/>
    <w:rsid w:val="00C42205"/>
    <w:rsid w:val="00C45AFE"/>
    <w:rsid w:val="00C54CA1"/>
    <w:rsid w:val="00C67013"/>
    <w:rsid w:val="00C831E2"/>
    <w:rsid w:val="00C8631B"/>
    <w:rsid w:val="00C929EE"/>
    <w:rsid w:val="00C944F5"/>
    <w:rsid w:val="00CA1315"/>
    <w:rsid w:val="00CA7FCE"/>
    <w:rsid w:val="00CB6B61"/>
    <w:rsid w:val="00CC088D"/>
    <w:rsid w:val="00CD19C6"/>
    <w:rsid w:val="00CE2F1A"/>
    <w:rsid w:val="00CE553A"/>
    <w:rsid w:val="00D01D25"/>
    <w:rsid w:val="00D1735D"/>
    <w:rsid w:val="00D519D0"/>
    <w:rsid w:val="00D51D49"/>
    <w:rsid w:val="00D63E27"/>
    <w:rsid w:val="00D70E82"/>
    <w:rsid w:val="00D7191E"/>
    <w:rsid w:val="00D7754B"/>
    <w:rsid w:val="00D82C49"/>
    <w:rsid w:val="00D845E9"/>
    <w:rsid w:val="00DB3BC0"/>
    <w:rsid w:val="00DC3C39"/>
    <w:rsid w:val="00DC6A2A"/>
    <w:rsid w:val="00DE5ED4"/>
    <w:rsid w:val="00DE666C"/>
    <w:rsid w:val="00E140E7"/>
    <w:rsid w:val="00E1615D"/>
    <w:rsid w:val="00E17F9B"/>
    <w:rsid w:val="00E3430D"/>
    <w:rsid w:val="00E37F1C"/>
    <w:rsid w:val="00E47CA8"/>
    <w:rsid w:val="00E544BF"/>
    <w:rsid w:val="00E60840"/>
    <w:rsid w:val="00E63FBB"/>
    <w:rsid w:val="00E700EF"/>
    <w:rsid w:val="00E7087F"/>
    <w:rsid w:val="00E70F5D"/>
    <w:rsid w:val="00E82CC1"/>
    <w:rsid w:val="00E82F16"/>
    <w:rsid w:val="00E95AF4"/>
    <w:rsid w:val="00EB1CD1"/>
    <w:rsid w:val="00EB7530"/>
    <w:rsid w:val="00EC2339"/>
    <w:rsid w:val="00ED6FD1"/>
    <w:rsid w:val="00EF0D15"/>
    <w:rsid w:val="00F04497"/>
    <w:rsid w:val="00F12CFC"/>
    <w:rsid w:val="00F16A1D"/>
    <w:rsid w:val="00F20B45"/>
    <w:rsid w:val="00F21141"/>
    <w:rsid w:val="00F237B8"/>
    <w:rsid w:val="00F3714F"/>
    <w:rsid w:val="00F53759"/>
    <w:rsid w:val="00F661AE"/>
    <w:rsid w:val="00F73134"/>
    <w:rsid w:val="00F85BA6"/>
    <w:rsid w:val="00F871F5"/>
    <w:rsid w:val="00FA175E"/>
    <w:rsid w:val="00FA1B3B"/>
    <w:rsid w:val="00FA6B47"/>
    <w:rsid w:val="00FA73C8"/>
    <w:rsid w:val="00FB081B"/>
    <w:rsid w:val="00FB0915"/>
    <w:rsid w:val="00FE41DB"/>
    <w:rsid w:val="00FF1AB5"/>
    <w:rsid w:val="00FF49A8"/>
    <w:rsid w:val="0167398B"/>
    <w:rsid w:val="02B03562"/>
    <w:rsid w:val="036D073A"/>
    <w:rsid w:val="042518DB"/>
    <w:rsid w:val="04926B8A"/>
    <w:rsid w:val="05656433"/>
    <w:rsid w:val="056B77C2"/>
    <w:rsid w:val="05872375"/>
    <w:rsid w:val="068428E9"/>
    <w:rsid w:val="0714276E"/>
    <w:rsid w:val="07C5140B"/>
    <w:rsid w:val="07F01A7E"/>
    <w:rsid w:val="09C474A0"/>
    <w:rsid w:val="09CB082F"/>
    <w:rsid w:val="0A1F6E1A"/>
    <w:rsid w:val="0A4F320E"/>
    <w:rsid w:val="0A7669ED"/>
    <w:rsid w:val="0BCD4D32"/>
    <w:rsid w:val="0D0E115E"/>
    <w:rsid w:val="0DA23DA0"/>
    <w:rsid w:val="0F98517B"/>
    <w:rsid w:val="0FE10DAC"/>
    <w:rsid w:val="10374018"/>
    <w:rsid w:val="106F460A"/>
    <w:rsid w:val="11205904"/>
    <w:rsid w:val="114C158F"/>
    <w:rsid w:val="12072620"/>
    <w:rsid w:val="12F16907"/>
    <w:rsid w:val="132F0080"/>
    <w:rsid w:val="14506500"/>
    <w:rsid w:val="15BB3E4D"/>
    <w:rsid w:val="16641D49"/>
    <w:rsid w:val="16CA259A"/>
    <w:rsid w:val="17CA65CA"/>
    <w:rsid w:val="187A7FF0"/>
    <w:rsid w:val="18F40B08"/>
    <w:rsid w:val="197467ED"/>
    <w:rsid w:val="19EF056A"/>
    <w:rsid w:val="1BF86705"/>
    <w:rsid w:val="1E0345E3"/>
    <w:rsid w:val="1E854FF8"/>
    <w:rsid w:val="1F1F4A0F"/>
    <w:rsid w:val="229121BE"/>
    <w:rsid w:val="23847F75"/>
    <w:rsid w:val="245636BF"/>
    <w:rsid w:val="24995766"/>
    <w:rsid w:val="24E53E43"/>
    <w:rsid w:val="25506360"/>
    <w:rsid w:val="25757B75"/>
    <w:rsid w:val="279523B4"/>
    <w:rsid w:val="29DF5F05"/>
    <w:rsid w:val="2A351FC9"/>
    <w:rsid w:val="2A500BB0"/>
    <w:rsid w:val="2AF23A16"/>
    <w:rsid w:val="2B373B1E"/>
    <w:rsid w:val="2B545A26"/>
    <w:rsid w:val="2BDE3F9A"/>
    <w:rsid w:val="2BE260DE"/>
    <w:rsid w:val="2C0003B4"/>
    <w:rsid w:val="2D915768"/>
    <w:rsid w:val="2F7964B4"/>
    <w:rsid w:val="30E402A4"/>
    <w:rsid w:val="30F85AFE"/>
    <w:rsid w:val="33572E7A"/>
    <w:rsid w:val="33677E11"/>
    <w:rsid w:val="34A57D4B"/>
    <w:rsid w:val="34F62354"/>
    <w:rsid w:val="353A4937"/>
    <w:rsid w:val="35C34DE2"/>
    <w:rsid w:val="36D72888"/>
    <w:rsid w:val="37054AD1"/>
    <w:rsid w:val="395C4BA8"/>
    <w:rsid w:val="39C12B13"/>
    <w:rsid w:val="3AC4092A"/>
    <w:rsid w:val="3B20119A"/>
    <w:rsid w:val="3C722C61"/>
    <w:rsid w:val="3DAD331F"/>
    <w:rsid w:val="3E5F71BC"/>
    <w:rsid w:val="3FDF05B5"/>
    <w:rsid w:val="41393248"/>
    <w:rsid w:val="41543D55"/>
    <w:rsid w:val="423821FE"/>
    <w:rsid w:val="425132C0"/>
    <w:rsid w:val="427D40B5"/>
    <w:rsid w:val="4320516C"/>
    <w:rsid w:val="43585B68"/>
    <w:rsid w:val="45C911B4"/>
    <w:rsid w:val="45DE30BD"/>
    <w:rsid w:val="45DF42CA"/>
    <w:rsid w:val="469203A3"/>
    <w:rsid w:val="475E44B5"/>
    <w:rsid w:val="47CD33E9"/>
    <w:rsid w:val="49441489"/>
    <w:rsid w:val="4989308F"/>
    <w:rsid w:val="49942410"/>
    <w:rsid w:val="4ADB406F"/>
    <w:rsid w:val="4B4734B2"/>
    <w:rsid w:val="4B5359C0"/>
    <w:rsid w:val="4BEA27BB"/>
    <w:rsid w:val="4CA26BF2"/>
    <w:rsid w:val="4CB6203A"/>
    <w:rsid w:val="4CCF19B1"/>
    <w:rsid w:val="4DA8648A"/>
    <w:rsid w:val="4DF3347D"/>
    <w:rsid w:val="4E1F24C4"/>
    <w:rsid w:val="4F4B17C3"/>
    <w:rsid w:val="50F11EF6"/>
    <w:rsid w:val="526C4016"/>
    <w:rsid w:val="52D24347"/>
    <w:rsid w:val="53A94D0A"/>
    <w:rsid w:val="53F35F85"/>
    <w:rsid w:val="549E2395"/>
    <w:rsid w:val="553B5E36"/>
    <w:rsid w:val="55D10548"/>
    <w:rsid w:val="575B456D"/>
    <w:rsid w:val="582A66D2"/>
    <w:rsid w:val="584E40D2"/>
    <w:rsid w:val="59DD570D"/>
    <w:rsid w:val="5A68303A"/>
    <w:rsid w:val="5ABB5323"/>
    <w:rsid w:val="5BB26726"/>
    <w:rsid w:val="5BFB04BE"/>
    <w:rsid w:val="5C6914DA"/>
    <w:rsid w:val="5C6E6AF1"/>
    <w:rsid w:val="5CED3EB9"/>
    <w:rsid w:val="5D066D29"/>
    <w:rsid w:val="5D6D4FFA"/>
    <w:rsid w:val="5F2501A6"/>
    <w:rsid w:val="608A458F"/>
    <w:rsid w:val="61812E22"/>
    <w:rsid w:val="61C97DD1"/>
    <w:rsid w:val="62714278"/>
    <w:rsid w:val="631321A0"/>
    <w:rsid w:val="63251ED3"/>
    <w:rsid w:val="650049A6"/>
    <w:rsid w:val="65984BDE"/>
    <w:rsid w:val="66263F98"/>
    <w:rsid w:val="6769177C"/>
    <w:rsid w:val="67926BB4"/>
    <w:rsid w:val="68D73C6F"/>
    <w:rsid w:val="6B431811"/>
    <w:rsid w:val="6BFA2C98"/>
    <w:rsid w:val="6D492ECA"/>
    <w:rsid w:val="6F0D3F47"/>
    <w:rsid w:val="705D0EFE"/>
    <w:rsid w:val="70C90342"/>
    <w:rsid w:val="70D72A5F"/>
    <w:rsid w:val="721675B7"/>
    <w:rsid w:val="72C62D8B"/>
    <w:rsid w:val="73125FD0"/>
    <w:rsid w:val="74AD34AF"/>
    <w:rsid w:val="752B15CB"/>
    <w:rsid w:val="759233F8"/>
    <w:rsid w:val="76B86E8E"/>
    <w:rsid w:val="772E12E1"/>
    <w:rsid w:val="773126A8"/>
    <w:rsid w:val="7755292F"/>
    <w:rsid w:val="78160310"/>
    <w:rsid w:val="79A100AE"/>
    <w:rsid w:val="7A24483B"/>
    <w:rsid w:val="7BD5403F"/>
    <w:rsid w:val="7C52743D"/>
    <w:rsid w:val="7C5D43D5"/>
    <w:rsid w:val="7CCA16C9"/>
    <w:rsid w:val="7D2F59D0"/>
    <w:rsid w:val="7D425704"/>
    <w:rsid w:val="7D703ECD"/>
    <w:rsid w:val="7E8E6727"/>
    <w:rsid w:val="7EEB4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7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8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9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1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6">
    <w:name w:val="Default Paragraph Font"/>
    <w:semiHidden/>
    <w:unhideWhenUsed/>
    <w:qFormat/>
    <w:uiPriority w:val="1"/>
  </w:style>
  <w:style w:type="table" w:default="1" w:styleId="1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Document Map"/>
    <w:basedOn w:val="1"/>
    <w:link w:val="24"/>
    <w:semiHidden/>
    <w:unhideWhenUsed/>
    <w:qFormat/>
    <w:uiPriority w:val="99"/>
    <w:rPr>
      <w:rFonts w:ascii="宋体" w:eastAsia="宋体"/>
      <w:sz w:val="18"/>
      <w:szCs w:val="18"/>
    </w:rPr>
  </w:style>
  <w:style w:type="paragraph" w:styleId="8">
    <w:name w:val="Balloon Text"/>
    <w:basedOn w:val="1"/>
    <w:link w:val="26"/>
    <w:semiHidden/>
    <w:unhideWhenUsed/>
    <w:qFormat/>
    <w:uiPriority w:val="99"/>
    <w:rPr>
      <w:sz w:val="18"/>
      <w:szCs w:val="18"/>
    </w:rPr>
  </w:style>
  <w:style w:type="paragraph" w:styleId="9">
    <w:name w:val="footer"/>
    <w:basedOn w:val="1"/>
    <w:link w:val="21"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link w:val="20"/>
    <w:semiHidden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Subtitle"/>
    <w:basedOn w:val="1"/>
    <w:next w:val="1"/>
    <w:link w:val="23"/>
    <w:qFormat/>
    <w:uiPriority w:val="11"/>
    <w:pPr>
      <w:spacing w:before="240" w:after="60" w:line="312" w:lineRule="auto"/>
      <w:jc w:val="center"/>
      <w:outlineLvl w:val="1"/>
    </w:pPr>
    <w:rPr>
      <w:rFonts w:eastAsia="宋体" w:asciiTheme="majorHAnsi" w:hAnsiTheme="majorHAnsi" w:cstheme="majorBidi"/>
      <w:b/>
      <w:bCs/>
      <w:kern w:val="28"/>
      <w:sz w:val="32"/>
      <w:szCs w:val="32"/>
    </w:rPr>
  </w:style>
  <w:style w:type="paragraph" w:styleId="12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3">
    <w:name w:val="Normal (Web)"/>
    <w:basedOn w:val="1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5">
    <w:name w:val="Table Grid"/>
    <w:basedOn w:val="14"/>
    <w:qFormat/>
    <w:uiPriority w:val="59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7">
    <w:name w:val="Strong"/>
    <w:basedOn w:val="16"/>
    <w:qFormat/>
    <w:uiPriority w:val="22"/>
    <w:rPr>
      <w:b/>
    </w:rPr>
  </w:style>
  <w:style w:type="character" w:styleId="18">
    <w:name w:val="Hyperlink"/>
    <w:basedOn w:val="16"/>
    <w:unhideWhenUsed/>
    <w:qFormat/>
    <w:uiPriority w:val="99"/>
    <w:rPr>
      <w:color w:val="0000FF" w:themeColor="hyperlink"/>
      <w:u w:val="single"/>
    </w:rPr>
  </w:style>
  <w:style w:type="character" w:styleId="19">
    <w:name w:val="HTML Code"/>
    <w:basedOn w:val="16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20">
    <w:name w:val="页眉 Char"/>
    <w:basedOn w:val="16"/>
    <w:link w:val="10"/>
    <w:semiHidden/>
    <w:qFormat/>
    <w:uiPriority w:val="99"/>
    <w:rPr>
      <w:sz w:val="18"/>
      <w:szCs w:val="18"/>
    </w:rPr>
  </w:style>
  <w:style w:type="character" w:customStyle="1" w:styleId="21">
    <w:name w:val="页脚 Char"/>
    <w:basedOn w:val="16"/>
    <w:link w:val="9"/>
    <w:semiHidden/>
    <w:qFormat/>
    <w:uiPriority w:val="99"/>
    <w:rPr>
      <w:sz w:val="18"/>
      <w:szCs w:val="18"/>
    </w:rPr>
  </w:style>
  <w:style w:type="character" w:customStyle="1" w:styleId="22">
    <w:name w:val="标题 1 Char"/>
    <w:basedOn w:val="16"/>
    <w:link w:val="2"/>
    <w:qFormat/>
    <w:uiPriority w:val="9"/>
    <w:rPr>
      <w:b/>
      <w:bCs/>
      <w:kern w:val="44"/>
      <w:sz w:val="44"/>
      <w:szCs w:val="44"/>
    </w:rPr>
  </w:style>
  <w:style w:type="character" w:customStyle="1" w:styleId="23">
    <w:name w:val="副标题 Char"/>
    <w:basedOn w:val="16"/>
    <w:link w:val="11"/>
    <w:qFormat/>
    <w:uiPriority w:val="11"/>
    <w:rPr>
      <w:rFonts w:eastAsia="宋体" w:asciiTheme="majorHAnsi" w:hAnsiTheme="majorHAnsi" w:cstheme="majorBidi"/>
      <w:b/>
      <w:bCs/>
      <w:kern w:val="28"/>
      <w:sz w:val="32"/>
      <w:szCs w:val="32"/>
    </w:rPr>
  </w:style>
  <w:style w:type="character" w:customStyle="1" w:styleId="24">
    <w:name w:val="文档结构图 Char"/>
    <w:basedOn w:val="16"/>
    <w:link w:val="7"/>
    <w:semiHidden/>
    <w:qFormat/>
    <w:uiPriority w:val="99"/>
    <w:rPr>
      <w:rFonts w:ascii="宋体" w:eastAsia="宋体"/>
      <w:sz w:val="18"/>
      <w:szCs w:val="18"/>
    </w:rPr>
  </w:style>
  <w:style w:type="paragraph" w:styleId="25">
    <w:name w:val="List Paragraph"/>
    <w:basedOn w:val="1"/>
    <w:qFormat/>
    <w:uiPriority w:val="34"/>
    <w:pPr>
      <w:ind w:firstLine="420" w:firstLineChars="200"/>
    </w:pPr>
  </w:style>
  <w:style w:type="character" w:customStyle="1" w:styleId="26">
    <w:name w:val="批注框文本 Char"/>
    <w:basedOn w:val="16"/>
    <w:link w:val="8"/>
    <w:semiHidden/>
    <w:qFormat/>
    <w:uiPriority w:val="99"/>
    <w:rPr>
      <w:sz w:val="18"/>
      <w:szCs w:val="18"/>
    </w:rPr>
  </w:style>
  <w:style w:type="character" w:customStyle="1" w:styleId="27">
    <w:name w:val="标题 2 Char"/>
    <w:basedOn w:val="16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8">
    <w:name w:val="标题 3 Char"/>
    <w:basedOn w:val="16"/>
    <w:link w:val="4"/>
    <w:qFormat/>
    <w:uiPriority w:val="9"/>
    <w:rPr>
      <w:b/>
      <w:bCs/>
      <w:sz w:val="32"/>
      <w:szCs w:val="32"/>
    </w:rPr>
  </w:style>
  <w:style w:type="character" w:customStyle="1" w:styleId="29">
    <w:name w:val="标题 4 Char"/>
    <w:basedOn w:val="16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0">
    <w:name w:val="Subtle Emphasis"/>
    <w:basedOn w:val="16"/>
    <w:qFormat/>
    <w:uiPriority w:val="19"/>
    <w:rPr>
      <w:i/>
      <w:iCs/>
      <w:color w:val="7F7F7F" w:themeColor="text1" w:themeTint="7F"/>
    </w:rPr>
  </w:style>
  <w:style w:type="character" w:customStyle="1" w:styleId="31">
    <w:name w:val="标题 5 Char"/>
    <w:basedOn w:val="16"/>
    <w:link w:val="6"/>
    <w:qFormat/>
    <w:uiPriority w:val="9"/>
    <w:rPr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customXml" Target="../customXml/item1.xml"/><Relationship Id="rId47" Type="http://schemas.openxmlformats.org/officeDocument/2006/relationships/numbering" Target="numbering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1B3679-015A-447B-9068-BEFE43F5559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1013</Words>
  <Characters>1766</Characters>
  <Lines>79</Lines>
  <Paragraphs>22</Paragraphs>
  <TotalTime>64</TotalTime>
  <ScaleCrop>false</ScaleCrop>
  <LinksUpToDate>false</LinksUpToDate>
  <CharactersWithSpaces>1823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2022-04-20T06:01:00Z</dcterms:created>
  <dc:creator>8613697282793</dc:creator>
  <cp:lastModifiedBy>user</cp:lastModifiedBy>
  <dcterms:modified xsi:type="dcterms:W3CDTF">2022-05-11T07:05:03Z</dcterms:modified>
  <cp:revision>266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7CD819A4FC194E74AF2FF07ED14546C5</vt:lpwstr>
  </property>
</Properties>
</file>